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76E3E" w:rsidRDefault="00045EC4">
      <w:r>
        <w:t>Madame la Députée, Monsieur le Député,</w:t>
      </w:r>
    </w:p>
    <w:p w:rsidR="00045EC4" w:rsidRDefault="00045EC4"/>
    <w:p w:rsidR="00045EC4" w:rsidRDefault="00045EC4">
      <w:r>
        <w:t>Vous êtes sans doute régulièrement interpellé par vos électeurs, qui ont besoin d’un soin médical mais peinent à trouver un médecin, que ce soit un médecin traitant ou un autre spécialiste.</w:t>
      </w:r>
    </w:p>
    <w:p w:rsidR="00045EC4" w:rsidRDefault="00045EC4">
      <w:r>
        <w:t xml:space="preserve">Des aides non négligeables ont été proposées à l’installation de jeunes médecins. Malgré tout, les déserts médicaux s’étendent. Pourquoi ? </w:t>
      </w:r>
    </w:p>
    <w:p w:rsidR="00045EC4" w:rsidRDefault="00045EC4">
      <w:r>
        <w:t xml:space="preserve">Parce que </w:t>
      </w:r>
      <w:r w:rsidR="00170A0D">
        <w:t>les médecins ont besoin d’avoir des conditions de travail correctes</w:t>
      </w:r>
      <w:r w:rsidR="003D6527">
        <w:t>,</w:t>
      </w:r>
      <w:r w:rsidR="00170A0D">
        <w:t xml:space="preserve"> pour exercer ce métier exigeant tant sur le plan intellectuel (</w:t>
      </w:r>
      <w:r w:rsidR="003D6527">
        <w:t>nous devons</w:t>
      </w:r>
      <w:r w:rsidR="00170A0D">
        <w:t xml:space="preserve"> prendre une décision importante toutes les 15mn environ), qu’humain (lourdes journées au détriment de la vie personnelle), </w:t>
      </w:r>
      <w:r w:rsidR="003D6527">
        <w:t>qu’économique (matériel de plus en plus performant et coûteux).</w:t>
      </w:r>
    </w:p>
    <w:p w:rsidR="003D6527" w:rsidRDefault="003D6527">
      <w:r>
        <w:t>Or aujourd’hui les médecins libéraux français ont les revenus</w:t>
      </w:r>
      <w:r w:rsidR="005A4E4F">
        <w:t xml:space="preserve"> </w:t>
      </w:r>
      <w:r>
        <w:t>parmi les plus bas d’Europe</w:t>
      </w:r>
      <w:r w:rsidR="00A9440F">
        <w:t xml:space="preserve">, </w:t>
      </w:r>
      <w:r w:rsidR="00A9440F" w:rsidRPr="00A9440F">
        <w:rPr>
          <w:bCs/>
          <w:sz w:val="23"/>
          <w:szCs w:val="23"/>
        </w:rPr>
        <w:t>ne leur permettant pas d’embaucher les aides nécessaires dans leurs cabinets.</w:t>
      </w:r>
      <w:bookmarkStart w:id="0" w:name="_GoBack"/>
      <w:bookmarkEnd w:id="0"/>
      <w:r>
        <w:t xml:space="preserve"> Et nous avons bien conscience des marges de manœuvre limitées de l’Assurance-Maladie.</w:t>
      </w:r>
    </w:p>
    <w:p w:rsidR="009F4762" w:rsidRDefault="009F4762">
      <w:r>
        <w:t xml:space="preserve">Dans ce contexte, le Député Jean-Louis </w:t>
      </w:r>
      <w:proofErr w:type="spellStart"/>
      <w:r>
        <w:t>Th</w:t>
      </w:r>
      <w:r w:rsidR="00D331B6">
        <w:t>i</w:t>
      </w:r>
      <w:r>
        <w:t>ériot</w:t>
      </w:r>
      <w:proofErr w:type="spellEnd"/>
      <w:r>
        <w:t xml:space="preserve">, </w:t>
      </w:r>
      <w:r w:rsidR="00D331B6">
        <w:t>3ème</w:t>
      </w:r>
      <w:r>
        <w:t xml:space="preserve"> circonscription de Seine et Marne, a déposé le 11 avril un </w:t>
      </w:r>
      <w:hyperlink r:id="rId5" w:history="1">
        <w:r w:rsidRPr="00240A86">
          <w:rPr>
            <w:rStyle w:val="Lienhypertexte"/>
          </w:rPr>
          <w:t>Projet de Loi</w:t>
        </w:r>
      </w:hyperlink>
      <w:r>
        <w:t xml:space="preserve"> intéressant. Il propose d’ouvrir, pour une durée limitée de 3 ans, l’accès à des compléments d’honoraires pour les médecins libéraux installés en zones médicalement sous-dotées en Ile-de-France. Il s’agirait d’un secteur d’exercice </w:t>
      </w:r>
      <w:r w:rsidR="00E419B3">
        <w:t xml:space="preserve">à honoraires modulables, </w:t>
      </w:r>
      <w:r>
        <w:t xml:space="preserve">dans lequel les médecins pourraient </w:t>
      </w:r>
      <w:r w:rsidR="00E419B3">
        <w:t>coter à la fois des actes aux tarifs officiels (dits « opposables ») avec les avantages conventionnels en découlant, et des actes avec compléments d’honoraires. Ainsi les patients précaires seraient pris en charge, la viabilité économique des cabinets étant assurée par les patients plus aisés ou solvabilisés par leur assurance-complémentaire.</w:t>
      </w:r>
      <w:r w:rsidR="00C65768">
        <w:t xml:space="preserve"> Pour un coût nul pour l’Assurance-Maladie, qui au contraire bénéficierait de cotisations sociales plus élevées sur les compléments d’honoraires.</w:t>
      </w:r>
    </w:p>
    <w:p w:rsidR="00E419B3" w:rsidRDefault="00E419B3">
      <w:r>
        <w:t>Ce courrier vise à vous demander de soutenir ce Projet de Loi, voire d’en déposer un similaire pour votre département/région. Vous contribueriez à repeupler votre territoire de médecins, en :</w:t>
      </w:r>
    </w:p>
    <w:p w:rsidR="00E419B3" w:rsidRDefault="00E419B3" w:rsidP="005A4E4F">
      <w:pPr>
        <w:pStyle w:val="Paragraphedeliste"/>
        <w:numPr>
          <w:ilvl w:val="0"/>
          <w:numId w:val="1"/>
        </w:numPr>
      </w:pPr>
      <w:r>
        <w:t>Incitant les jeunes médecins à s’installer</w:t>
      </w:r>
    </w:p>
    <w:p w:rsidR="00E419B3" w:rsidRDefault="00E419B3" w:rsidP="005A4E4F">
      <w:pPr>
        <w:pStyle w:val="Paragraphedeliste"/>
        <w:numPr>
          <w:ilvl w:val="0"/>
          <w:numId w:val="1"/>
        </w:numPr>
      </w:pPr>
      <w:r>
        <w:t>Recentrant les médecins installés sur le soin médical plutôt que la médecine de confort ou esthétique</w:t>
      </w:r>
      <w:r w:rsidR="001F5758">
        <w:t xml:space="preserve"> à tarifs libres</w:t>
      </w:r>
    </w:p>
    <w:p w:rsidR="001F5758" w:rsidRDefault="001F5758" w:rsidP="005A4E4F">
      <w:pPr>
        <w:pStyle w:val="Paragraphedeliste"/>
        <w:numPr>
          <w:ilvl w:val="0"/>
          <w:numId w:val="1"/>
        </w:numPr>
      </w:pPr>
      <w:r>
        <w:t>Retardant les départs en retraite des médecins plus âgés qui retrouveraient le p</w:t>
      </w:r>
      <w:r w:rsidR="005A4E4F">
        <w:t>l</w:t>
      </w:r>
      <w:r>
        <w:t>aisir d’exercer sereinement</w:t>
      </w:r>
    </w:p>
    <w:p w:rsidR="001F5758" w:rsidRDefault="001F5758"/>
    <w:p w:rsidR="001F5758" w:rsidRDefault="001F5758">
      <w:r>
        <w:t>Je reste à votre disposition pour en débattre de vive voix.</w:t>
      </w:r>
    </w:p>
    <w:p w:rsidR="001F5758" w:rsidRDefault="001F5758"/>
    <w:p w:rsidR="001F5758" w:rsidRDefault="001F5758">
      <w:proofErr w:type="spellStart"/>
      <w:r>
        <w:t>Concitoyennement</w:t>
      </w:r>
      <w:proofErr w:type="spellEnd"/>
      <w:r>
        <w:t xml:space="preserve"> vôtre</w:t>
      </w:r>
    </w:p>
    <w:sectPr w:rsidR="001F575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E4113"/>
    <w:multiLevelType w:val="hybridMultilevel"/>
    <w:tmpl w:val="59323CD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5EC4"/>
    <w:rsid w:val="00045EC4"/>
    <w:rsid w:val="00170A0D"/>
    <w:rsid w:val="001F5758"/>
    <w:rsid w:val="00240A86"/>
    <w:rsid w:val="003D6527"/>
    <w:rsid w:val="00476E3E"/>
    <w:rsid w:val="005A4E4F"/>
    <w:rsid w:val="009F4762"/>
    <w:rsid w:val="00A9440F"/>
    <w:rsid w:val="00C65768"/>
    <w:rsid w:val="00D331B6"/>
    <w:rsid w:val="00E419B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053CA8"/>
  <w15:chartTrackingRefBased/>
  <w15:docId w15:val="{3913F6BA-84EC-40AA-A61D-D257C6D42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A4E4F"/>
    <w:pPr>
      <w:ind w:left="720"/>
      <w:contextualSpacing/>
    </w:pPr>
  </w:style>
  <w:style w:type="character" w:styleId="Lienhypertexte">
    <w:name w:val="Hyperlink"/>
    <w:basedOn w:val="Policepardfaut"/>
    <w:uiPriority w:val="99"/>
    <w:unhideWhenUsed/>
    <w:rsid w:val="00240A86"/>
    <w:rPr>
      <w:color w:val="0563C1" w:themeColor="hyperlink"/>
      <w:u w:val="single"/>
    </w:rPr>
  </w:style>
  <w:style w:type="character" w:styleId="Mentionnonrsolue">
    <w:name w:val="Unresolved Mention"/>
    <w:basedOn w:val="Policepardfaut"/>
    <w:uiPriority w:val="99"/>
    <w:semiHidden/>
    <w:unhideWhenUsed/>
    <w:rsid w:val="00240A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ssemblee-nationale.fr/dyn/16/textes/l16b2510_proposition-loi"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2127</Characters>
  <Application>Microsoft Office Word</Application>
  <DocSecurity>0</DocSecurity>
  <Lines>17</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LEFEBURE</dc:creator>
  <cp:keywords/>
  <dc:description/>
  <cp:lastModifiedBy>Patricia LEFEBURE</cp:lastModifiedBy>
  <cp:revision>2</cp:revision>
  <dcterms:created xsi:type="dcterms:W3CDTF">2024-05-05T19:15:00Z</dcterms:created>
  <dcterms:modified xsi:type="dcterms:W3CDTF">2024-05-05T19:15:00Z</dcterms:modified>
</cp:coreProperties>
</file>